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CC720" w14:textId="77777777" w:rsidR="00EC0588" w:rsidRPr="00EC0588" w:rsidRDefault="00EC0588" w:rsidP="00EC0588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ACRYLIC </w:t>
      </w:r>
      <w:r w:rsidRPr="00EC0588">
        <w:rPr>
          <w:rFonts w:ascii="Century Gothic" w:hAnsi="Century Gothic"/>
          <w:b/>
          <w:bCs/>
          <w:sz w:val="28"/>
          <w:szCs w:val="28"/>
        </w:rPr>
        <w:t>MATERIALS</w:t>
      </w:r>
      <w:r>
        <w:rPr>
          <w:rFonts w:ascii="Century Gothic" w:hAnsi="Century Gothic"/>
          <w:b/>
          <w:bCs/>
          <w:sz w:val="28"/>
          <w:szCs w:val="28"/>
        </w:rPr>
        <w:t xml:space="preserve"> LIST</w:t>
      </w:r>
    </w:p>
    <w:p w14:paraId="252FFA0F" w14:textId="77777777" w:rsidR="00EC0588" w:rsidRPr="00EC0588" w:rsidRDefault="00EC0588" w:rsidP="00EC0588">
      <w:pPr>
        <w:rPr>
          <w:rFonts w:ascii="Century Gothic" w:hAnsi="Century Gothic"/>
          <w:b/>
          <w:bCs/>
          <w:sz w:val="28"/>
          <w:szCs w:val="28"/>
        </w:rPr>
      </w:pPr>
    </w:p>
    <w:p w14:paraId="3C98C659" w14:textId="356EFCCD" w:rsidR="00EC0588" w:rsidRPr="00EC0588" w:rsidRDefault="00EC0588" w:rsidP="00EC0588">
      <w:pPr>
        <w:rPr>
          <w:rFonts w:ascii="Century Gothic" w:hAnsi="Century Gothic"/>
          <w:sz w:val="28"/>
          <w:szCs w:val="28"/>
        </w:rPr>
      </w:pPr>
      <w:r w:rsidRPr="00EC0588">
        <w:rPr>
          <w:rFonts w:ascii="Century Gothic" w:hAnsi="Century Gothic"/>
          <w:b/>
          <w:sz w:val="28"/>
          <w:szCs w:val="28"/>
        </w:rPr>
        <w:t>Paint:</w:t>
      </w:r>
      <w:r w:rsidRPr="00EC0588">
        <w:rPr>
          <w:rFonts w:ascii="Century Gothic" w:hAnsi="Century Gothic"/>
          <w:sz w:val="28"/>
          <w:szCs w:val="28"/>
        </w:rPr>
        <w:t xml:space="preserve"> I would suggest</w:t>
      </w:r>
      <w:r w:rsidRPr="00EC0588">
        <w:rPr>
          <w:rFonts w:ascii="Century Gothic" w:hAnsi="Century Gothic"/>
          <w:b/>
          <w:sz w:val="28"/>
          <w:szCs w:val="28"/>
        </w:rPr>
        <w:t xml:space="preserve"> tubes</w:t>
      </w:r>
      <w:r w:rsidRPr="00EC0588">
        <w:rPr>
          <w:rFonts w:ascii="Century Gothic" w:hAnsi="Century Gothic"/>
          <w:sz w:val="28"/>
          <w:szCs w:val="28"/>
        </w:rPr>
        <w:t xml:space="preserve"> until you’re sure you are in love </w:t>
      </w:r>
      <w:bookmarkStart w:id="0" w:name="_GoBack"/>
      <w:bookmarkEnd w:id="0"/>
      <w:r w:rsidRPr="00EC0588">
        <w:rPr>
          <w:rFonts w:ascii="Century Gothic" w:hAnsi="Century Gothic"/>
          <w:sz w:val="28"/>
          <w:szCs w:val="28"/>
        </w:rPr>
        <w:t>then go for the jars. You get what you pay for in terms of color qua</w:t>
      </w:r>
      <w:r w:rsidR="00767461">
        <w:rPr>
          <w:rFonts w:ascii="Century Gothic" w:hAnsi="Century Gothic"/>
          <w:sz w:val="28"/>
          <w:szCs w:val="28"/>
        </w:rPr>
        <w:t>lity (density and saturation), Golden-high end.</w:t>
      </w:r>
    </w:p>
    <w:p w14:paraId="4BFE2750" w14:textId="3DEA5138" w:rsidR="00EC0588" w:rsidRPr="00EC0588" w:rsidRDefault="00EC0588" w:rsidP="00EC0588">
      <w:pPr>
        <w:rPr>
          <w:rFonts w:ascii="Century Gothic" w:hAnsi="Century Gothic"/>
          <w:sz w:val="28"/>
          <w:szCs w:val="28"/>
        </w:rPr>
      </w:pPr>
      <w:r w:rsidRPr="00EC0588">
        <w:rPr>
          <w:rFonts w:ascii="Century Gothic" w:hAnsi="Century Gothic"/>
          <w:b/>
          <w:sz w:val="28"/>
          <w:szCs w:val="28"/>
        </w:rPr>
        <w:t>Red</w:t>
      </w:r>
      <w:r w:rsidRPr="00EC0588">
        <w:rPr>
          <w:rFonts w:ascii="Century Gothic" w:hAnsi="Century Gothic"/>
          <w:sz w:val="28"/>
          <w:szCs w:val="28"/>
        </w:rPr>
        <w:t>: Cadmium Red Medium and</w:t>
      </w:r>
      <w:r w:rsidR="00767461">
        <w:rPr>
          <w:rFonts w:ascii="Century Gothic" w:hAnsi="Century Gothic"/>
          <w:sz w:val="28"/>
          <w:szCs w:val="28"/>
        </w:rPr>
        <w:t xml:space="preserve"> Alizarine Crimson</w:t>
      </w:r>
      <w:r w:rsidRPr="00EC0588">
        <w:rPr>
          <w:rFonts w:ascii="Century Gothic" w:hAnsi="Century Gothic"/>
          <w:sz w:val="28"/>
          <w:szCs w:val="28"/>
        </w:rPr>
        <w:t xml:space="preserve"> </w:t>
      </w:r>
    </w:p>
    <w:p w14:paraId="7036FFE0" w14:textId="21674B87" w:rsidR="00EC0588" w:rsidRPr="00EC0588" w:rsidRDefault="00EC0588" w:rsidP="00EC0588">
      <w:pPr>
        <w:rPr>
          <w:rFonts w:ascii="Century Gothic" w:hAnsi="Century Gothic"/>
          <w:sz w:val="28"/>
          <w:szCs w:val="28"/>
        </w:rPr>
      </w:pPr>
      <w:r w:rsidRPr="00EC0588">
        <w:rPr>
          <w:rFonts w:ascii="Century Gothic" w:hAnsi="Century Gothic"/>
          <w:b/>
          <w:sz w:val="28"/>
          <w:szCs w:val="28"/>
        </w:rPr>
        <w:t>Blue</w:t>
      </w:r>
      <w:r w:rsidRPr="00EC0588">
        <w:rPr>
          <w:rFonts w:ascii="Century Gothic" w:hAnsi="Century Gothic"/>
          <w:sz w:val="28"/>
          <w:szCs w:val="28"/>
        </w:rPr>
        <w:t>: Ultramarine Blue and</w:t>
      </w:r>
      <w:r w:rsidR="00F211A8">
        <w:rPr>
          <w:rFonts w:ascii="Century Gothic" w:hAnsi="Century Gothic"/>
          <w:sz w:val="28"/>
          <w:szCs w:val="28"/>
        </w:rPr>
        <w:t xml:space="preserve"> Cerulean </w:t>
      </w:r>
      <w:r w:rsidRPr="00EC0588">
        <w:rPr>
          <w:rFonts w:ascii="Century Gothic" w:hAnsi="Century Gothic"/>
          <w:sz w:val="28"/>
          <w:szCs w:val="28"/>
        </w:rPr>
        <w:t>Blue</w:t>
      </w:r>
    </w:p>
    <w:p w14:paraId="09033016" w14:textId="4B6E12C8" w:rsidR="00EC0588" w:rsidRPr="00EC0588" w:rsidRDefault="00EC0588" w:rsidP="00EC0588">
      <w:pPr>
        <w:rPr>
          <w:rFonts w:ascii="Century Gothic" w:hAnsi="Century Gothic"/>
          <w:sz w:val="28"/>
          <w:szCs w:val="28"/>
        </w:rPr>
      </w:pPr>
      <w:r w:rsidRPr="00EC0588">
        <w:rPr>
          <w:rFonts w:ascii="Century Gothic" w:hAnsi="Century Gothic"/>
          <w:b/>
          <w:sz w:val="28"/>
          <w:szCs w:val="28"/>
        </w:rPr>
        <w:t>Yellow</w:t>
      </w:r>
      <w:r w:rsidRPr="00EC0588">
        <w:rPr>
          <w:rFonts w:ascii="Century Gothic" w:hAnsi="Century Gothic"/>
          <w:sz w:val="28"/>
          <w:szCs w:val="28"/>
        </w:rPr>
        <w:t>: Cadmium Yellow Medium</w:t>
      </w:r>
      <w:r w:rsidR="00767461">
        <w:rPr>
          <w:rFonts w:ascii="Century Gothic" w:hAnsi="Century Gothic"/>
          <w:sz w:val="28"/>
          <w:szCs w:val="28"/>
        </w:rPr>
        <w:t xml:space="preserve"> and</w:t>
      </w:r>
      <w:r w:rsidR="00FE7C5E">
        <w:rPr>
          <w:rFonts w:ascii="Century Gothic" w:hAnsi="Century Gothic"/>
          <w:sz w:val="28"/>
          <w:szCs w:val="28"/>
        </w:rPr>
        <w:t xml:space="preserve"> Lemon Yellow</w:t>
      </w:r>
    </w:p>
    <w:p w14:paraId="5A586B45" w14:textId="479B50A4" w:rsidR="00EC0588" w:rsidRPr="00EC0588" w:rsidRDefault="00EC0588" w:rsidP="00EC0588">
      <w:pPr>
        <w:rPr>
          <w:rFonts w:ascii="Century Gothic" w:hAnsi="Century Gothic"/>
          <w:sz w:val="28"/>
          <w:szCs w:val="28"/>
        </w:rPr>
      </w:pPr>
      <w:r w:rsidRPr="00EC0588">
        <w:rPr>
          <w:rFonts w:ascii="Century Gothic" w:hAnsi="Century Gothic"/>
          <w:b/>
          <w:sz w:val="28"/>
          <w:szCs w:val="28"/>
        </w:rPr>
        <w:t>White</w:t>
      </w:r>
      <w:r w:rsidRPr="00EC0588">
        <w:rPr>
          <w:rFonts w:ascii="Century Gothic" w:hAnsi="Century Gothic"/>
          <w:sz w:val="28"/>
          <w:szCs w:val="28"/>
        </w:rPr>
        <w:t xml:space="preserve">: </w:t>
      </w:r>
      <w:r w:rsidR="00767461">
        <w:rPr>
          <w:rFonts w:ascii="Century Gothic" w:hAnsi="Century Gothic"/>
          <w:sz w:val="28"/>
          <w:szCs w:val="28"/>
        </w:rPr>
        <w:t xml:space="preserve">any </w:t>
      </w:r>
      <w:r w:rsidRPr="00EC0588">
        <w:rPr>
          <w:rFonts w:ascii="Century Gothic" w:hAnsi="Century Gothic"/>
          <w:sz w:val="28"/>
          <w:szCs w:val="28"/>
        </w:rPr>
        <w:t>White</w:t>
      </w:r>
    </w:p>
    <w:p w14:paraId="0D182783" w14:textId="112B5CFF" w:rsidR="00EC0588" w:rsidRDefault="00EC0588" w:rsidP="00EC0588">
      <w:pPr>
        <w:rPr>
          <w:rFonts w:ascii="Century Gothic" w:hAnsi="Century Gothic"/>
          <w:sz w:val="28"/>
          <w:szCs w:val="28"/>
        </w:rPr>
      </w:pPr>
      <w:r w:rsidRPr="00EC0588">
        <w:rPr>
          <w:rFonts w:ascii="Century Gothic" w:hAnsi="Century Gothic"/>
          <w:b/>
          <w:sz w:val="28"/>
          <w:szCs w:val="28"/>
        </w:rPr>
        <w:t>Black</w:t>
      </w:r>
      <w:r w:rsidRPr="00EC0588">
        <w:rPr>
          <w:rFonts w:ascii="Century Gothic" w:hAnsi="Century Gothic"/>
          <w:sz w:val="28"/>
          <w:szCs w:val="28"/>
        </w:rPr>
        <w:t xml:space="preserve">: </w:t>
      </w:r>
      <w:r w:rsidR="00767461">
        <w:rPr>
          <w:rFonts w:ascii="Century Gothic" w:hAnsi="Century Gothic"/>
          <w:sz w:val="28"/>
          <w:szCs w:val="28"/>
        </w:rPr>
        <w:t xml:space="preserve">any </w:t>
      </w:r>
      <w:r w:rsidRPr="00EC0588">
        <w:rPr>
          <w:rFonts w:ascii="Century Gothic" w:hAnsi="Century Gothic"/>
          <w:sz w:val="28"/>
          <w:szCs w:val="28"/>
        </w:rPr>
        <w:t>Black</w:t>
      </w:r>
    </w:p>
    <w:p w14:paraId="72B08036" w14:textId="2C7191A6" w:rsidR="00F76807" w:rsidRPr="0042621D" w:rsidRDefault="00F76807" w:rsidP="00EC0588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Acrylic </w:t>
      </w:r>
      <w:r w:rsidRPr="00F76807">
        <w:rPr>
          <w:rFonts w:ascii="Century Gothic" w:hAnsi="Century Gothic"/>
          <w:b/>
          <w:sz w:val="28"/>
          <w:szCs w:val="28"/>
        </w:rPr>
        <w:t>Medium:</w:t>
      </w:r>
      <w:r w:rsidRPr="00EC0588">
        <w:rPr>
          <w:rFonts w:ascii="Century Gothic" w:hAnsi="Century Gothic"/>
          <w:sz w:val="28"/>
          <w:szCs w:val="28"/>
        </w:rPr>
        <w:t xml:space="preserve"> (gloss or matt </w:t>
      </w:r>
      <w:r w:rsidR="00767461">
        <w:rPr>
          <w:rFonts w:ascii="Century Gothic" w:hAnsi="Century Gothic"/>
          <w:sz w:val="28"/>
          <w:szCs w:val="28"/>
        </w:rPr>
        <w:t xml:space="preserve">gel or liquid </w:t>
      </w:r>
      <w:r w:rsidRPr="00EC0588">
        <w:rPr>
          <w:rFonts w:ascii="Century Gothic" w:hAnsi="Century Gothic"/>
          <w:sz w:val="28"/>
          <w:szCs w:val="28"/>
        </w:rPr>
        <w:t>to change texture, create glazes and/or delay drying time).</w:t>
      </w:r>
      <w:r w:rsidRPr="00EC0588">
        <w:rPr>
          <w:rFonts w:ascii="Century Gothic" w:hAnsi="Century Gothic"/>
          <w:b/>
          <w:sz w:val="28"/>
          <w:szCs w:val="28"/>
        </w:rPr>
        <w:t xml:space="preserve"> </w:t>
      </w:r>
    </w:p>
    <w:p w14:paraId="78339D96" w14:textId="7CA0B35C" w:rsidR="00EC0588" w:rsidRDefault="00EC0588" w:rsidP="00EC0588">
      <w:pPr>
        <w:rPr>
          <w:rFonts w:ascii="Century Gothic" w:hAnsi="Century Gothic"/>
          <w:sz w:val="28"/>
          <w:szCs w:val="28"/>
        </w:rPr>
      </w:pPr>
      <w:r w:rsidRPr="00EC0588">
        <w:rPr>
          <w:rFonts w:ascii="Century Gothic" w:hAnsi="Century Gothic"/>
          <w:b/>
          <w:sz w:val="28"/>
          <w:szCs w:val="28"/>
        </w:rPr>
        <w:t>Surfaces:</w:t>
      </w:r>
      <w:r w:rsidRPr="00EC0588">
        <w:rPr>
          <w:rFonts w:ascii="Century Gothic" w:hAnsi="Century Gothic"/>
          <w:sz w:val="28"/>
          <w:szCs w:val="28"/>
        </w:rPr>
        <w:t xml:space="preserve"> Four canvas boards 9”X12” or larger, alternately, you may opt for canvas pap</w:t>
      </w:r>
      <w:r w:rsidR="00F211A8">
        <w:rPr>
          <w:rFonts w:ascii="Century Gothic" w:hAnsi="Century Gothic"/>
          <w:sz w:val="28"/>
          <w:szCs w:val="28"/>
        </w:rPr>
        <w:t xml:space="preserve">er-sold in pads </w:t>
      </w:r>
      <w:r w:rsidR="00767461">
        <w:rPr>
          <w:rFonts w:ascii="Century Gothic" w:hAnsi="Century Gothic"/>
          <w:sz w:val="28"/>
          <w:szCs w:val="28"/>
        </w:rPr>
        <w:t>or stretched canvas</w:t>
      </w:r>
    </w:p>
    <w:p w14:paraId="6F317B00" w14:textId="3C0DDD70" w:rsidR="00F76807" w:rsidRDefault="0042621D" w:rsidP="00EC0588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Knife P</w:t>
      </w:r>
      <w:r w:rsidR="00F76807">
        <w:rPr>
          <w:rFonts w:ascii="Century Gothic" w:hAnsi="Century Gothic"/>
          <w:b/>
          <w:sz w:val="28"/>
          <w:szCs w:val="28"/>
        </w:rPr>
        <w:t>ainting:</w:t>
      </w:r>
    </w:p>
    <w:p w14:paraId="5848A469" w14:textId="77777777" w:rsidR="0042621D" w:rsidRDefault="0042621D" w:rsidP="00EC058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Instead of paint brushes, bring a set of at least 3 palette knives of varying size and shape.</w:t>
      </w:r>
    </w:p>
    <w:p w14:paraId="75D84242" w14:textId="2021F58C" w:rsidR="0042621D" w:rsidRDefault="0042621D" w:rsidP="0042621D">
      <w:pPr>
        <w:rPr>
          <w:rFonts w:ascii="Century Gothic" w:hAnsi="Century Gothic"/>
          <w:sz w:val="28"/>
          <w:szCs w:val="28"/>
        </w:rPr>
      </w:pPr>
      <w:r w:rsidRPr="00EC0588">
        <w:rPr>
          <w:rFonts w:ascii="Century Gothic" w:hAnsi="Century Gothic"/>
          <w:b/>
          <w:sz w:val="28"/>
          <w:szCs w:val="28"/>
        </w:rPr>
        <w:t xml:space="preserve">Other: </w:t>
      </w:r>
      <w:r w:rsidRPr="00F76807">
        <w:rPr>
          <w:rFonts w:ascii="Century Gothic" w:hAnsi="Century Gothic"/>
          <w:sz w:val="28"/>
          <w:szCs w:val="28"/>
        </w:rPr>
        <w:t>cleanable</w:t>
      </w:r>
      <w:r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palette</w:t>
      </w:r>
      <w:r w:rsidRPr="00EC0588">
        <w:rPr>
          <w:rFonts w:ascii="Century Gothic" w:hAnsi="Century Gothic"/>
          <w:sz w:val="28"/>
          <w:szCs w:val="28"/>
        </w:rPr>
        <w:t xml:space="preserve"> or </w:t>
      </w:r>
      <w:r>
        <w:rPr>
          <w:rFonts w:ascii="Century Gothic" w:hAnsi="Century Gothic"/>
          <w:sz w:val="28"/>
          <w:szCs w:val="28"/>
        </w:rPr>
        <w:t xml:space="preserve">palette paper, </w:t>
      </w:r>
      <w:r w:rsidRPr="00EC0588">
        <w:rPr>
          <w:rFonts w:ascii="Century Gothic" w:hAnsi="Century Gothic"/>
          <w:sz w:val="28"/>
          <w:szCs w:val="28"/>
        </w:rPr>
        <w:t xml:space="preserve">spray bottle, medium sized water jar rags, apron, </w:t>
      </w:r>
    </w:p>
    <w:p w14:paraId="0472D052" w14:textId="77777777" w:rsidR="00F76807" w:rsidRPr="0042621D" w:rsidRDefault="0042621D" w:rsidP="00EC0588">
      <w:pPr>
        <w:rPr>
          <w:rFonts w:ascii="Century Gothic" w:hAnsi="Century Gothic"/>
          <w:b/>
          <w:sz w:val="28"/>
          <w:szCs w:val="28"/>
        </w:rPr>
      </w:pPr>
      <w:r w:rsidRPr="00EC0588">
        <w:rPr>
          <w:rFonts w:ascii="Century Gothic" w:hAnsi="Century Gothic"/>
          <w:b/>
          <w:sz w:val="28"/>
          <w:szCs w:val="28"/>
        </w:rPr>
        <w:t xml:space="preserve">Ideas: </w:t>
      </w:r>
      <w:r w:rsidRPr="00EC0588">
        <w:rPr>
          <w:rFonts w:ascii="Century Gothic" w:hAnsi="Century Gothic"/>
          <w:sz w:val="28"/>
          <w:szCs w:val="28"/>
        </w:rPr>
        <w:t>You may want to</w:t>
      </w:r>
      <w:r w:rsidRPr="00EC0588">
        <w:rPr>
          <w:rFonts w:ascii="Century Gothic" w:hAnsi="Century Gothic"/>
          <w:b/>
          <w:sz w:val="28"/>
          <w:szCs w:val="28"/>
        </w:rPr>
        <w:t xml:space="preserve"> </w:t>
      </w:r>
      <w:r w:rsidRPr="00EC0588">
        <w:rPr>
          <w:rFonts w:ascii="Century Gothic" w:hAnsi="Century Gothic"/>
          <w:sz w:val="28"/>
          <w:szCs w:val="28"/>
        </w:rPr>
        <w:t>find some images- photos from magazines, sketches or prints to “copy” I will also supply some for the class.</w:t>
      </w:r>
    </w:p>
    <w:p w14:paraId="43AE9475" w14:textId="55BF8D33" w:rsidR="00EC0588" w:rsidRPr="00EC0588" w:rsidRDefault="00EC0588" w:rsidP="00EC0588">
      <w:pPr>
        <w:rPr>
          <w:rFonts w:ascii="Century Gothic" w:hAnsi="Century Gothic"/>
          <w:sz w:val="28"/>
          <w:szCs w:val="28"/>
        </w:rPr>
      </w:pPr>
      <w:r w:rsidRPr="00EC0588">
        <w:rPr>
          <w:rFonts w:ascii="Century Gothic" w:hAnsi="Century Gothic"/>
          <w:b/>
          <w:sz w:val="28"/>
          <w:szCs w:val="28"/>
        </w:rPr>
        <w:t xml:space="preserve">Brushes: </w:t>
      </w:r>
      <w:r w:rsidR="00F76807">
        <w:rPr>
          <w:rFonts w:ascii="Century Gothic" w:hAnsi="Century Gothic"/>
          <w:sz w:val="28"/>
          <w:szCs w:val="28"/>
        </w:rPr>
        <w:t>S</w:t>
      </w:r>
      <w:r w:rsidRPr="00EC0588">
        <w:rPr>
          <w:rFonts w:ascii="Century Gothic" w:hAnsi="Century Gothic"/>
          <w:sz w:val="28"/>
          <w:szCs w:val="28"/>
        </w:rPr>
        <w:t>ynthetic brushes are fine for acrylics and are generally less expensive and easier t</w:t>
      </w:r>
      <w:r w:rsidR="00F76807">
        <w:rPr>
          <w:rFonts w:ascii="Century Gothic" w:hAnsi="Century Gothic"/>
          <w:sz w:val="28"/>
          <w:szCs w:val="28"/>
        </w:rPr>
        <w:t>o care for than natural hair brushes such as sable.</w:t>
      </w:r>
      <w:r w:rsidRPr="00EC0588">
        <w:rPr>
          <w:rFonts w:ascii="Century Gothic" w:hAnsi="Century Gothic"/>
          <w:sz w:val="28"/>
          <w:szCs w:val="28"/>
        </w:rPr>
        <w:t xml:space="preserve"> If you already have watercol</w:t>
      </w:r>
      <w:r w:rsidR="00767461">
        <w:rPr>
          <w:rFonts w:ascii="Century Gothic" w:hAnsi="Century Gothic"/>
          <w:sz w:val="28"/>
          <w:szCs w:val="28"/>
        </w:rPr>
        <w:t xml:space="preserve">or or oil brushes of </w:t>
      </w:r>
      <w:r w:rsidRPr="00EC0588">
        <w:rPr>
          <w:rFonts w:ascii="Century Gothic" w:hAnsi="Century Gothic"/>
          <w:sz w:val="28"/>
          <w:szCs w:val="28"/>
        </w:rPr>
        <w:t xml:space="preserve">the same </w:t>
      </w:r>
      <w:r w:rsidR="00F76807">
        <w:rPr>
          <w:rFonts w:ascii="Century Gothic" w:hAnsi="Century Gothic"/>
          <w:sz w:val="28"/>
          <w:szCs w:val="28"/>
        </w:rPr>
        <w:t xml:space="preserve">size </w:t>
      </w:r>
      <w:r w:rsidRPr="00EC0588">
        <w:rPr>
          <w:rFonts w:ascii="Century Gothic" w:hAnsi="Century Gothic"/>
          <w:sz w:val="28"/>
          <w:szCs w:val="28"/>
        </w:rPr>
        <w:t xml:space="preserve">you may </w:t>
      </w:r>
      <w:r w:rsidR="00767461">
        <w:rPr>
          <w:rFonts w:ascii="Century Gothic" w:hAnsi="Century Gothic"/>
          <w:sz w:val="28"/>
          <w:szCs w:val="28"/>
        </w:rPr>
        <w:t>try</w:t>
      </w:r>
      <w:r w:rsidRPr="00EC0588">
        <w:rPr>
          <w:rFonts w:ascii="Century Gothic" w:hAnsi="Century Gothic"/>
          <w:sz w:val="28"/>
          <w:szCs w:val="28"/>
        </w:rPr>
        <w:t xml:space="preserve"> them. </w:t>
      </w:r>
    </w:p>
    <w:p w14:paraId="1B822EF6" w14:textId="6A9A1F87" w:rsidR="00EC0588" w:rsidRPr="00EC0588" w:rsidRDefault="00767461" w:rsidP="00EC0588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</w:t>
      </w:r>
      <w:r w:rsidRPr="00EC0588">
        <w:rPr>
          <w:rFonts w:ascii="Century Gothic" w:hAnsi="Century Gothic"/>
          <w:sz w:val="28"/>
          <w:szCs w:val="28"/>
        </w:rPr>
        <w:t>ound</w:t>
      </w:r>
      <w:r>
        <w:rPr>
          <w:rFonts w:ascii="Century Gothic" w:hAnsi="Century Gothic"/>
          <w:sz w:val="28"/>
          <w:szCs w:val="28"/>
        </w:rPr>
        <w:t>:</w:t>
      </w:r>
      <w:r w:rsidRPr="00EC0588">
        <w:rPr>
          <w:rFonts w:ascii="Century Gothic" w:hAnsi="Century Gothic"/>
          <w:sz w:val="28"/>
          <w:szCs w:val="28"/>
        </w:rPr>
        <w:t xml:space="preserve"> </w:t>
      </w:r>
      <w:r w:rsidR="00EC0588" w:rsidRPr="00EC0588">
        <w:rPr>
          <w:rFonts w:ascii="Century Gothic" w:hAnsi="Century Gothic"/>
          <w:sz w:val="28"/>
          <w:szCs w:val="28"/>
        </w:rPr>
        <w:t>#2</w:t>
      </w:r>
      <w:r>
        <w:rPr>
          <w:rFonts w:ascii="Century Gothic" w:hAnsi="Century Gothic"/>
          <w:sz w:val="28"/>
          <w:szCs w:val="28"/>
        </w:rPr>
        <w:t xml:space="preserve"> &amp;#6&amp;#12</w:t>
      </w:r>
      <w:r w:rsidR="00EC0588" w:rsidRPr="00EC0588">
        <w:rPr>
          <w:rFonts w:ascii="Century Gothic" w:hAnsi="Century Gothic"/>
          <w:sz w:val="28"/>
          <w:szCs w:val="28"/>
        </w:rPr>
        <w:t xml:space="preserve"> (1/4 inch) </w:t>
      </w:r>
    </w:p>
    <w:p w14:paraId="33B3FB5D" w14:textId="5159518B" w:rsidR="00767461" w:rsidRDefault="00767461" w:rsidP="00767461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Flats:</w:t>
      </w:r>
      <w:r w:rsidRPr="00EC0588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¼, </w:t>
      </w:r>
      <w:r w:rsidR="00EC0588" w:rsidRPr="00EC0588">
        <w:rPr>
          <w:rFonts w:ascii="Century Gothic" w:hAnsi="Century Gothic"/>
          <w:sz w:val="28"/>
          <w:szCs w:val="28"/>
        </w:rPr>
        <w:t>½</w:t>
      </w:r>
      <w:r>
        <w:rPr>
          <w:rFonts w:ascii="Century Gothic" w:hAnsi="Century Gothic"/>
          <w:sz w:val="28"/>
          <w:szCs w:val="28"/>
        </w:rPr>
        <w:t>, and 1”</w:t>
      </w:r>
      <w:r w:rsidR="00EC0588" w:rsidRPr="00EC0588">
        <w:rPr>
          <w:rFonts w:ascii="Century Gothic" w:hAnsi="Century Gothic"/>
          <w:sz w:val="28"/>
          <w:szCs w:val="28"/>
        </w:rPr>
        <w:t xml:space="preserve"> </w:t>
      </w:r>
    </w:p>
    <w:p w14:paraId="4636BCB7" w14:textId="329102B9" w:rsidR="00767461" w:rsidRPr="00767461" w:rsidRDefault="00F76807" w:rsidP="00767461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EC0588">
        <w:rPr>
          <w:rFonts w:ascii="Century Gothic" w:hAnsi="Century Gothic"/>
          <w:sz w:val="28"/>
          <w:szCs w:val="28"/>
        </w:rPr>
        <w:t xml:space="preserve"> </w:t>
      </w:r>
      <w:r w:rsidR="00767461" w:rsidRPr="00EC0588">
        <w:rPr>
          <w:rFonts w:ascii="Century Gothic" w:hAnsi="Century Gothic"/>
          <w:sz w:val="28"/>
          <w:szCs w:val="28"/>
        </w:rPr>
        <w:t>F</w:t>
      </w:r>
      <w:r w:rsidR="00767461">
        <w:rPr>
          <w:rFonts w:ascii="Century Gothic" w:hAnsi="Century Gothic"/>
          <w:sz w:val="28"/>
          <w:szCs w:val="28"/>
        </w:rPr>
        <w:t>ilbert</w:t>
      </w:r>
      <w:r w:rsidR="00767461">
        <w:rPr>
          <w:rFonts w:ascii="Century Gothic" w:hAnsi="Century Gothic"/>
          <w:sz w:val="28"/>
          <w:szCs w:val="28"/>
        </w:rPr>
        <w:t xml:space="preserve">s </w:t>
      </w:r>
      <w:r w:rsidR="00767461" w:rsidRPr="00767461">
        <w:rPr>
          <w:rFonts w:ascii="Century Gothic" w:hAnsi="Century Gothic"/>
          <w:sz w:val="28"/>
          <w:szCs w:val="28"/>
        </w:rPr>
        <w:t xml:space="preserve">¼, ½, and 1” inch </w:t>
      </w:r>
    </w:p>
    <w:p w14:paraId="56C222B7" w14:textId="77777777" w:rsidR="0042621D" w:rsidRPr="00EC0588" w:rsidRDefault="0042621D" w:rsidP="00EC0588">
      <w:pPr>
        <w:rPr>
          <w:rFonts w:ascii="Century Gothic" w:hAnsi="Century Gothic"/>
          <w:sz w:val="28"/>
          <w:szCs w:val="28"/>
        </w:rPr>
      </w:pPr>
      <w:r w:rsidRPr="00EC0588">
        <w:rPr>
          <w:rFonts w:ascii="Century Gothic" w:hAnsi="Century Gothic"/>
          <w:b/>
          <w:sz w:val="28"/>
          <w:szCs w:val="28"/>
        </w:rPr>
        <w:t xml:space="preserve">Optional: </w:t>
      </w:r>
      <w:r w:rsidRPr="00EC0588">
        <w:rPr>
          <w:rFonts w:ascii="Century Gothic" w:hAnsi="Century Gothic"/>
          <w:sz w:val="28"/>
          <w:szCs w:val="28"/>
        </w:rPr>
        <w:t>gesso, latex gloves, straight edge, stencils, scissors,</w:t>
      </w:r>
    </w:p>
    <w:p w14:paraId="70BA9899" w14:textId="77777777" w:rsidR="00EC0588" w:rsidRPr="00EC0588" w:rsidRDefault="00EC0588" w:rsidP="00EC0588">
      <w:pPr>
        <w:rPr>
          <w:rFonts w:ascii="Century Gothic" w:hAnsi="Century Gothic"/>
          <w:b/>
          <w:bCs/>
          <w:sz w:val="28"/>
          <w:szCs w:val="28"/>
        </w:rPr>
      </w:pPr>
      <w:r w:rsidRPr="00EC0588">
        <w:rPr>
          <w:rFonts w:ascii="Century Gothic" w:hAnsi="Century Gothic"/>
          <w:b/>
          <w:bCs/>
          <w:sz w:val="28"/>
          <w:szCs w:val="28"/>
        </w:rPr>
        <w:t>About the Teacher</w:t>
      </w:r>
    </w:p>
    <w:p w14:paraId="79925C97" w14:textId="4C8C123D" w:rsidR="00EC0588" w:rsidRPr="00767461" w:rsidRDefault="00767461" w:rsidP="00EC0588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List provided by </w:t>
      </w:r>
      <w:r w:rsidR="00EC0588" w:rsidRPr="00EC0588">
        <w:rPr>
          <w:rFonts w:ascii="Century Gothic" w:hAnsi="Century Gothic"/>
          <w:b/>
          <w:bCs/>
          <w:sz w:val="28"/>
          <w:szCs w:val="28"/>
        </w:rPr>
        <w:t xml:space="preserve">Zoya Scholis </w:t>
      </w:r>
      <w:r w:rsidR="00EC0588" w:rsidRPr="00EC0588">
        <w:rPr>
          <w:rFonts w:ascii="Century Gothic" w:hAnsi="Century Gothic"/>
          <w:bCs/>
          <w:sz w:val="28"/>
          <w:szCs w:val="28"/>
        </w:rPr>
        <w:t>BA</w:t>
      </w:r>
      <w:r w:rsidR="00EC0588" w:rsidRPr="00EC0588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EC0588" w:rsidRPr="00EC0588">
        <w:rPr>
          <w:rFonts w:ascii="Century Gothic" w:hAnsi="Century Gothic"/>
          <w:sz w:val="28"/>
          <w:szCs w:val="28"/>
        </w:rPr>
        <w:t>Studio Arts, Cal State Hayward U. 1993</w:t>
      </w:r>
      <w:r>
        <w:rPr>
          <w:rFonts w:ascii="Century Gothic" w:hAnsi="Century Gothic"/>
          <w:b/>
          <w:bCs/>
          <w:sz w:val="28"/>
          <w:szCs w:val="28"/>
        </w:rPr>
        <w:t xml:space="preserve">, </w:t>
      </w:r>
      <w:r w:rsidRPr="00767461">
        <w:rPr>
          <w:rFonts w:ascii="Century Gothic" w:hAnsi="Century Gothic"/>
          <w:bCs/>
          <w:sz w:val="28"/>
          <w:szCs w:val="28"/>
        </w:rPr>
        <w:t>over</w:t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F76807">
        <w:rPr>
          <w:rFonts w:ascii="Century Gothic" w:hAnsi="Century Gothic"/>
          <w:sz w:val="28"/>
          <w:szCs w:val="28"/>
        </w:rPr>
        <w:t>20</w:t>
      </w:r>
      <w:r w:rsidR="00EC0588" w:rsidRPr="00EC0588">
        <w:rPr>
          <w:rFonts w:ascii="Century Gothic" w:hAnsi="Century Gothic"/>
          <w:sz w:val="28"/>
          <w:szCs w:val="28"/>
        </w:rPr>
        <w:t xml:space="preserve"> years experience teaching</w:t>
      </w:r>
      <w:r w:rsidR="00F76807">
        <w:rPr>
          <w:rFonts w:ascii="Century Gothic" w:hAnsi="Century Gothic"/>
          <w:sz w:val="28"/>
          <w:szCs w:val="28"/>
        </w:rPr>
        <w:t xml:space="preserve">. </w:t>
      </w:r>
      <w:r>
        <w:rPr>
          <w:rFonts w:ascii="Century Gothic" w:hAnsi="Century Gothic"/>
          <w:sz w:val="28"/>
          <w:szCs w:val="28"/>
        </w:rPr>
        <w:t xml:space="preserve">Zoyart.com   </w:t>
      </w:r>
      <w:r w:rsidR="00EC0588" w:rsidRPr="00EC0588">
        <w:rPr>
          <w:rFonts w:ascii="Century Gothic" w:hAnsi="Century Gothic"/>
          <w:sz w:val="28"/>
          <w:szCs w:val="28"/>
        </w:rPr>
        <w:t>zoya@artforpersonalgrowth.com</w:t>
      </w:r>
    </w:p>
    <w:p w14:paraId="7EF7082F" w14:textId="77777777" w:rsidR="003A2A59" w:rsidRPr="00EC0588" w:rsidRDefault="003A2A59">
      <w:pPr>
        <w:rPr>
          <w:rFonts w:ascii="Century Gothic" w:hAnsi="Century Gothic"/>
        </w:rPr>
      </w:pPr>
    </w:p>
    <w:sectPr w:rsidR="003A2A59" w:rsidRPr="00EC0588" w:rsidSect="00EC0588">
      <w:headerReference w:type="default" r:id="rId8"/>
      <w:footerReference w:type="even" r:id="rId9"/>
      <w:footerReference w:type="default" r:id="rId10"/>
      <w:pgSz w:w="12240" w:h="15840"/>
      <w:pgMar w:top="63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3F842" w14:textId="77777777" w:rsidR="00D97E22" w:rsidRDefault="00FE7C5E">
      <w:r>
        <w:separator/>
      </w:r>
    </w:p>
  </w:endnote>
  <w:endnote w:type="continuationSeparator" w:id="0">
    <w:p w14:paraId="1ABA3E9F" w14:textId="77777777" w:rsidR="00D97E22" w:rsidRDefault="00FE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08B5D" w14:textId="77777777" w:rsidR="00F76807" w:rsidRDefault="00F76807" w:rsidP="00F768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F5C69" w14:textId="77777777" w:rsidR="00F76807" w:rsidRDefault="00F76807" w:rsidP="00F7680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FE5A2" w14:textId="77777777" w:rsidR="00F76807" w:rsidRDefault="00F76807" w:rsidP="00F768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74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E95C42" w14:textId="77777777" w:rsidR="00F76807" w:rsidRDefault="00F76807" w:rsidP="00F76807">
    <w:pPr>
      <w:tabs>
        <w:tab w:val="center" w:pos="4320"/>
        <w:tab w:val="right" w:pos="8640"/>
      </w:tabs>
      <w:ind w:right="360"/>
      <w:rPr>
        <w:kern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2687B" w14:textId="77777777" w:rsidR="00D97E22" w:rsidRDefault="00FE7C5E">
      <w:r>
        <w:separator/>
      </w:r>
    </w:p>
  </w:footnote>
  <w:footnote w:type="continuationSeparator" w:id="0">
    <w:p w14:paraId="69DBC51D" w14:textId="77777777" w:rsidR="00D97E22" w:rsidRDefault="00FE7C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1F2AD" w14:textId="77777777" w:rsidR="00F76807" w:rsidRDefault="00F7680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3421"/>
    <w:multiLevelType w:val="hybridMultilevel"/>
    <w:tmpl w:val="291EA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696D38"/>
    <w:multiLevelType w:val="hybridMultilevel"/>
    <w:tmpl w:val="4126CD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88"/>
    <w:rsid w:val="001A5FA0"/>
    <w:rsid w:val="003A2A59"/>
    <w:rsid w:val="0042621D"/>
    <w:rsid w:val="00767461"/>
    <w:rsid w:val="00D97E22"/>
    <w:rsid w:val="00EC0588"/>
    <w:rsid w:val="00F211A8"/>
    <w:rsid w:val="00F76807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E4D6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588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C05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0588"/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PageNumber">
    <w:name w:val="page number"/>
    <w:basedOn w:val="DefaultParagraphFont"/>
    <w:rsid w:val="00EC05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588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C05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0588"/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PageNumber">
    <w:name w:val="page number"/>
    <w:basedOn w:val="DefaultParagraphFont"/>
    <w:rsid w:val="00EC0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1260</Characters>
  <Application>Microsoft Macintosh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Scholis</dc:creator>
  <cp:keywords/>
  <dc:description/>
  <cp:lastModifiedBy>Zoya Scholis</cp:lastModifiedBy>
  <cp:revision>2</cp:revision>
  <dcterms:created xsi:type="dcterms:W3CDTF">2013-12-06T15:46:00Z</dcterms:created>
  <dcterms:modified xsi:type="dcterms:W3CDTF">2013-12-06T15:46:00Z</dcterms:modified>
</cp:coreProperties>
</file>